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14D79" w14:textId="77777777" w:rsidR="00B346DB" w:rsidRDefault="00B346DB" w:rsidP="00B346DB">
      <w:pPr>
        <w:jc w:val="center"/>
        <w:rPr>
          <w:bCs/>
        </w:rPr>
      </w:pPr>
    </w:p>
    <w:p w14:paraId="3B53E7D6" w14:textId="77777777" w:rsidR="00B346DB" w:rsidRDefault="00B346DB" w:rsidP="00B346DB">
      <w:pPr>
        <w:jc w:val="center"/>
        <w:rPr>
          <w:bCs/>
        </w:rPr>
      </w:pPr>
    </w:p>
    <w:p w14:paraId="065171D4" w14:textId="2FA4726E" w:rsidR="00B346DB" w:rsidRDefault="00B346DB" w:rsidP="00B346DB">
      <w:pPr>
        <w:jc w:val="center"/>
        <w:rPr>
          <w:bCs/>
        </w:rPr>
      </w:pPr>
    </w:p>
    <w:p w14:paraId="52C6C57E" w14:textId="77777777" w:rsidR="00B346DB" w:rsidRDefault="00B346DB" w:rsidP="00B346DB">
      <w:pPr>
        <w:jc w:val="center"/>
        <w:rPr>
          <w:bCs/>
        </w:rPr>
      </w:pPr>
    </w:p>
    <w:p w14:paraId="79C960B1" w14:textId="77777777" w:rsidR="00B346DB" w:rsidRDefault="00B346DB" w:rsidP="00B346DB">
      <w:pPr>
        <w:jc w:val="center"/>
        <w:rPr>
          <w:bCs/>
        </w:rPr>
      </w:pPr>
    </w:p>
    <w:p w14:paraId="42AB5E81" w14:textId="7D8887A9" w:rsidR="001D28D0" w:rsidRDefault="000D23A9" w:rsidP="00B346DB">
      <w:pPr>
        <w:jc w:val="center"/>
        <w:rPr>
          <w:bCs/>
        </w:rPr>
      </w:pPr>
      <w:r w:rsidRPr="00B00D85">
        <w:rPr>
          <w:bCs/>
        </w:rPr>
        <w:t xml:space="preserve">My </w:t>
      </w:r>
      <w:r w:rsidR="00B00D85" w:rsidRPr="00B00D85">
        <w:rPr>
          <w:bCs/>
        </w:rPr>
        <w:t xml:space="preserve">Demographic and Psychographic </w:t>
      </w:r>
      <w:r w:rsidR="00B00D85" w:rsidRPr="00B00D85">
        <w:rPr>
          <w:bCs/>
        </w:rPr>
        <w:t xml:space="preserve">Profile </w:t>
      </w:r>
      <w:r w:rsidRPr="00B00D85">
        <w:rPr>
          <w:bCs/>
        </w:rPr>
        <w:t>and Social Class</w:t>
      </w:r>
    </w:p>
    <w:p w14:paraId="1C917926" w14:textId="77777777" w:rsidR="001D28D0" w:rsidRDefault="001D28D0" w:rsidP="00B346DB">
      <w:pPr>
        <w:jc w:val="center"/>
        <w:rPr>
          <w:bCs/>
        </w:rPr>
      </w:pPr>
      <w:r>
        <w:rPr>
          <w:bCs/>
        </w:rPr>
        <w:t>Student’s Names</w:t>
      </w:r>
    </w:p>
    <w:p w14:paraId="4238550D" w14:textId="77777777" w:rsidR="001D28D0" w:rsidRDefault="001D28D0" w:rsidP="00B346DB">
      <w:pPr>
        <w:jc w:val="center"/>
        <w:rPr>
          <w:bCs/>
        </w:rPr>
      </w:pPr>
      <w:r>
        <w:rPr>
          <w:bCs/>
        </w:rPr>
        <w:t>Institutional Affiliations</w:t>
      </w:r>
    </w:p>
    <w:p w14:paraId="6685F203" w14:textId="77777777" w:rsidR="00B346DB" w:rsidRDefault="00B346DB" w:rsidP="00B346DB">
      <w:pPr>
        <w:jc w:val="center"/>
        <w:rPr>
          <w:bCs/>
        </w:rPr>
      </w:pPr>
      <w:r>
        <w:rPr>
          <w:bCs/>
        </w:rPr>
        <w:br w:type="page"/>
      </w:r>
    </w:p>
    <w:p w14:paraId="5D5CF216" w14:textId="6755ED85" w:rsidR="001D28D0" w:rsidRDefault="001D28D0" w:rsidP="00B346DB">
      <w:pPr>
        <w:jc w:val="center"/>
        <w:rPr>
          <w:bCs/>
        </w:rPr>
      </w:pPr>
      <w:r w:rsidRPr="001D28D0">
        <w:rPr>
          <w:bCs/>
        </w:rPr>
        <w:lastRenderedPageBreak/>
        <w:t>My Demographic and Psychographic Profile and Social Class</w:t>
      </w:r>
    </w:p>
    <w:p w14:paraId="23DF6B8E" w14:textId="530C7087" w:rsidR="001D28D0" w:rsidRDefault="000D23A9" w:rsidP="00B346DB">
      <w:pPr>
        <w:ind w:firstLine="720"/>
      </w:pPr>
      <w:r>
        <w:t>Certain social factors such as s</w:t>
      </w:r>
      <w:r w:rsidRPr="009D7AEF">
        <w:t>ocial class, family structure, cultural background, group identificatio</w:t>
      </w:r>
      <w:r>
        <w:t xml:space="preserve">n, and others </w:t>
      </w:r>
      <w:r w:rsidR="00B842CF">
        <w:t>influence my</w:t>
      </w:r>
      <w:r>
        <w:t xml:space="preserve"> consumer behavior. </w:t>
      </w:r>
      <w:r w:rsidR="00B842CF">
        <w:t>As a middle-class individual, I often purchase inexpensive products</w:t>
      </w:r>
      <w:r w:rsidR="00013EAB">
        <w:t xml:space="preserve"> primarily based on my needs</w:t>
      </w:r>
      <w:r w:rsidR="00B842CF">
        <w:t xml:space="preserve"> to avoid unnecessary expenses that may exceed my income. </w:t>
      </w:r>
      <w:r w:rsidR="00013EAB">
        <w:t xml:space="preserve">As such, my social class, which is influenced by my income, creates certain limits within which I can purchase products. </w:t>
      </w:r>
      <w:r w:rsidR="00F43006">
        <w:t>On the other hand, my African-American cultural background</w:t>
      </w:r>
      <w:r w:rsidR="00013EAB">
        <w:t xml:space="preserve"> mainly influences what I consider as norms when selecting and buying products. For instance, I often buy </w:t>
      </w:r>
      <w:r w:rsidR="00D65A7E">
        <w:t xml:space="preserve">foodstuffs that are mostly consumed by African Americans in the United States, such as cornbread and chicken. </w:t>
      </w:r>
      <w:r w:rsidR="00013EAB">
        <w:t xml:space="preserve">My group identification determines the information that I have regarding the market trends and also influences my decisions since I often buy products such as clothes that are bought by my friends and workmates. </w:t>
      </w:r>
      <w:r>
        <w:t>Similarl</w:t>
      </w:r>
      <w:r w:rsidR="00D65A7E">
        <w:t>y, my family structure influences my consumer habits since I often ask about my family’s opinions before buying products. I also avoid brands that are not highly regarded by my family members.</w:t>
      </w:r>
    </w:p>
    <w:p w14:paraId="327A8563" w14:textId="1F45DFB5" w:rsidR="001D28D0" w:rsidRDefault="000D23A9" w:rsidP="00B346DB">
      <w:pPr>
        <w:ind w:firstLine="720"/>
      </w:pPr>
      <w:r>
        <w:t xml:space="preserve">Analyzing my consumer profile reveals that it matches my social class. </w:t>
      </w:r>
      <w:r w:rsidR="0022767A">
        <w:t>I am a 27-year-old African American female working as an office manager</w:t>
      </w:r>
      <w:r w:rsidR="00F43006">
        <w:t>,</w:t>
      </w:r>
      <w:r w:rsidR="0022767A">
        <w:t xml:space="preserve"> where I earn an average </w:t>
      </w:r>
      <w:r>
        <w:t>yearly income of about $51,000. I am also pursuing a Bachelor</w:t>
      </w:r>
      <w:r w:rsidR="00F43006">
        <w:t>’</w:t>
      </w:r>
      <w:r>
        <w:t>s degree, interested in art, and take part in swimming and watching drama series during my free time. Based on 2019 data from City-Data</w:t>
      </w:r>
      <w:r>
        <w:t xml:space="preserve"> concerning middle-class individuals in my Zip code, there are 28945 households, and the median household income for middle-class individuals lies between $50, 000- $59,000</w:t>
      </w:r>
      <w:r w:rsidR="00C53E5D">
        <w:t xml:space="preserve"> (City-Data, 2021)</w:t>
      </w:r>
      <w:r>
        <w:t>. Also, the area has 16,151 females who form 55 % of the populatio</w:t>
      </w:r>
      <w:r>
        <w:t xml:space="preserve">n, </w:t>
      </w:r>
      <w:r w:rsidR="00930F33">
        <w:t>and 24.8% of all the individuals above 91.5% have completed high school or higher</w:t>
      </w:r>
      <w:r w:rsidR="00C53E5D">
        <w:t xml:space="preserve"> (City-Data, 2021)</w:t>
      </w:r>
      <w:r w:rsidR="00930F33">
        <w:t xml:space="preserve">. Most middle-class individuals are in professions that include office managers and enjoy low-income hobbies such as watching and swimming. These features match my demographic and </w:t>
      </w:r>
      <w:r w:rsidR="00930F33">
        <w:lastRenderedPageBreak/>
        <w:t>psychographic consumer profile, which surprised me since I assumed that consumer behavior estimations were highly inaccurate due to constantly shifting trends and consumer preferences.</w:t>
      </w:r>
    </w:p>
    <w:p w14:paraId="1D1BF327" w14:textId="6B0D112D" w:rsidR="001D28D0" w:rsidRDefault="000D23A9" w:rsidP="00B346DB">
      <w:pPr>
        <w:ind w:firstLine="720"/>
      </w:pPr>
      <w:r>
        <w:t>Information about my consumer behavior is ess</w:t>
      </w:r>
      <w:r>
        <w:t xml:space="preserve">ential to marketers for various reasons. For starters, </w:t>
      </w:r>
      <w:r w:rsidR="00D8726E">
        <w:t>such information assists them in identifying what motivates the habits of the targeted group of consumers. Identifying these motivations can help determine the unaddressed needs of their consumers which the marketers can target in their marketing initiatives</w:t>
      </w:r>
      <w:r w:rsidR="00930F33">
        <w:t xml:space="preserve"> (Cohen et al, 2018)</w:t>
      </w:r>
      <w:r w:rsidR="00D8726E">
        <w:t xml:space="preserve">. </w:t>
      </w:r>
      <w:r w:rsidR="00F2241E">
        <w:t>Also, marketers can use the information on consumer behavior to point out how they can improve their customers</w:t>
      </w:r>
      <w:r w:rsidR="00F43006">
        <w:t>’</w:t>
      </w:r>
      <w:r w:rsidR="00F2241E">
        <w:t xml:space="preserve"> experiences to enhance loyalty. </w:t>
      </w:r>
      <w:r w:rsidR="00D8726E">
        <w:t>Furthermore, information on consumer behavior can help marketers in determining how they can entice new customers since they can identify and focus on the current trends.</w:t>
      </w:r>
      <w:r w:rsidR="00F2241E">
        <w:t xml:space="preserve"> Similarly, they can predict future consumer behavior trends and identify how best they can adapt to meet them. </w:t>
      </w:r>
      <w:r w:rsidR="00D8726E">
        <w:t xml:space="preserve">Marketers can also use the information on consumer behavior to identify the most effective means of </w:t>
      </w:r>
      <w:r w:rsidR="00254781">
        <w:t>advertising to their customers since they can point out their customers’ interests and attitudes</w:t>
      </w:r>
      <w:r w:rsidR="00930F33">
        <w:t xml:space="preserve"> (Cohen et al</w:t>
      </w:r>
      <w:r w:rsidR="00F43006">
        <w:t>.</w:t>
      </w:r>
      <w:r w:rsidR="00930F33">
        <w:t>, 2018)</w:t>
      </w:r>
      <w:r w:rsidR="00254781">
        <w:t xml:space="preserve">. Similarly, understanding consumer behavior can help marketers to learn more about </w:t>
      </w:r>
      <w:r w:rsidR="00F2241E">
        <w:t>the strategies used by their competitors to gain customers</w:t>
      </w:r>
      <w:r w:rsidR="00930F33">
        <w:t xml:space="preserve"> (Budica et al</w:t>
      </w:r>
      <w:r w:rsidR="00F43006">
        <w:t>.</w:t>
      </w:r>
      <w:r w:rsidR="00930F33">
        <w:t>, 2010)</w:t>
      </w:r>
      <w:r w:rsidR="00F2241E">
        <w:t>. Subsequently, this information can be used to find ways of enhancing the marketers’ competitive advantage.</w:t>
      </w:r>
    </w:p>
    <w:p w14:paraId="48BC5F01" w14:textId="77777777" w:rsidR="00B346DB" w:rsidRDefault="00B346DB" w:rsidP="00B346DB">
      <w:pPr>
        <w:jc w:val="center"/>
        <w:rPr>
          <w:bCs/>
        </w:rPr>
      </w:pPr>
      <w:r>
        <w:rPr>
          <w:bCs/>
        </w:rPr>
        <w:br w:type="page"/>
      </w:r>
    </w:p>
    <w:p w14:paraId="4E1D0D09" w14:textId="5CE7EEAE" w:rsidR="001D28D0" w:rsidRDefault="000D23A9" w:rsidP="00B346DB">
      <w:pPr>
        <w:jc w:val="center"/>
        <w:rPr>
          <w:bCs/>
        </w:rPr>
      </w:pPr>
      <w:r w:rsidRPr="001D28D0">
        <w:rPr>
          <w:bCs/>
        </w:rPr>
        <w:lastRenderedPageBreak/>
        <w:t>References</w:t>
      </w:r>
    </w:p>
    <w:p w14:paraId="72E28994" w14:textId="77777777" w:rsidR="001D28D0" w:rsidRDefault="001D28D0" w:rsidP="00B346DB">
      <w:pPr>
        <w:ind w:left="720" w:hanging="720"/>
        <w:rPr>
          <w:rFonts w:cs="Times New Roman"/>
          <w:color w:val="222222"/>
          <w:szCs w:val="24"/>
          <w:shd w:val="clear" w:color="auto" w:fill="FFFFFF"/>
        </w:rPr>
      </w:pPr>
      <w:r w:rsidRPr="00930F33">
        <w:rPr>
          <w:rFonts w:cs="Times New Roman"/>
          <w:color w:val="222222"/>
          <w:szCs w:val="24"/>
          <w:shd w:val="clear" w:color="auto" w:fill="FFFFFF"/>
        </w:rPr>
        <w:t>Budica, I., Silvia, P. U. I. U., &amp; Budica, B. A. (2010). Consumer behavior. </w:t>
      </w:r>
      <w:r w:rsidRPr="00930F33">
        <w:rPr>
          <w:rFonts w:cs="Times New Roman"/>
          <w:i/>
          <w:iCs/>
          <w:color w:val="222222"/>
          <w:szCs w:val="24"/>
          <w:shd w:val="clear" w:color="auto" w:fill="FFFFFF"/>
        </w:rPr>
        <w:t>Annals-Economy Series</w:t>
      </w:r>
      <w:r w:rsidRPr="00930F33">
        <w:rPr>
          <w:rFonts w:cs="Times New Roman"/>
          <w:color w:val="222222"/>
          <w:szCs w:val="24"/>
          <w:shd w:val="clear" w:color="auto" w:fill="FFFFFF"/>
        </w:rPr>
        <w:t>, </w:t>
      </w:r>
      <w:r w:rsidRPr="00930F33">
        <w:rPr>
          <w:rFonts w:cs="Times New Roman"/>
          <w:i/>
          <w:iCs/>
          <w:color w:val="222222"/>
          <w:szCs w:val="24"/>
          <w:shd w:val="clear" w:color="auto" w:fill="FFFFFF"/>
        </w:rPr>
        <w:t>1</w:t>
      </w:r>
      <w:r w:rsidRPr="00930F33">
        <w:rPr>
          <w:rFonts w:cs="Times New Roman"/>
          <w:color w:val="222222"/>
          <w:szCs w:val="24"/>
          <w:shd w:val="clear" w:color="auto" w:fill="FFFFFF"/>
        </w:rPr>
        <w:t>, 67-78.</w:t>
      </w:r>
    </w:p>
    <w:p w14:paraId="77C4DB96" w14:textId="77777777" w:rsidR="001D28D0" w:rsidRDefault="001D28D0" w:rsidP="00B346DB">
      <w:pPr>
        <w:ind w:left="720" w:hanging="720"/>
        <w:rPr>
          <w:rStyle w:val="Hyperlink"/>
          <w:rFonts w:cs="Times New Roman"/>
          <w:szCs w:val="24"/>
          <w:shd w:val="clear" w:color="auto" w:fill="FFFFFF"/>
        </w:rPr>
      </w:pPr>
      <w:r>
        <w:rPr>
          <w:rFonts w:cs="Times New Roman"/>
          <w:color w:val="222222"/>
          <w:szCs w:val="24"/>
          <w:shd w:val="clear" w:color="auto" w:fill="FFFFFF"/>
        </w:rPr>
        <w:t>City-Data. (2021).</w:t>
      </w:r>
      <w:r w:rsidRPr="00C53E5D">
        <w:rPr>
          <w:rFonts w:cs="Times New Roman"/>
          <w:i/>
          <w:color w:val="222222"/>
          <w:szCs w:val="24"/>
          <w:shd w:val="clear" w:color="auto" w:fill="FFFFFF"/>
        </w:rPr>
        <w:t xml:space="preserve"> 60438 Zip Code (Lansing, IL) Detailed Profile</w:t>
      </w:r>
      <w:r>
        <w:rPr>
          <w:rFonts w:cs="Times New Roman"/>
          <w:i/>
          <w:color w:val="222222"/>
          <w:szCs w:val="24"/>
          <w:shd w:val="clear" w:color="auto" w:fill="FFFFFF"/>
        </w:rPr>
        <w:t xml:space="preserve">. </w:t>
      </w:r>
      <w:hyperlink r:id="rId6" w:history="1">
        <w:r w:rsidRPr="00651B31">
          <w:rPr>
            <w:rStyle w:val="Hyperlink"/>
            <w:rFonts w:cs="Times New Roman"/>
            <w:szCs w:val="24"/>
            <w:shd w:val="clear" w:color="auto" w:fill="FFFFFF"/>
          </w:rPr>
          <w:t>http://www.city-data.com/zips/60438.html</w:t>
        </w:r>
      </w:hyperlink>
    </w:p>
    <w:p w14:paraId="56290E30" w14:textId="77777777" w:rsidR="001D28D0" w:rsidRPr="00930F33" w:rsidRDefault="001D28D0" w:rsidP="00B346DB">
      <w:pPr>
        <w:ind w:left="720" w:hanging="720"/>
        <w:rPr>
          <w:rFonts w:cs="Times New Roman"/>
          <w:b/>
          <w:szCs w:val="24"/>
        </w:rPr>
      </w:pPr>
      <w:r w:rsidRPr="00930F33">
        <w:rPr>
          <w:rFonts w:cs="Times New Roman"/>
          <w:color w:val="222222"/>
          <w:szCs w:val="24"/>
          <w:shd w:val="clear" w:color="auto" w:fill="FFFFFF"/>
        </w:rPr>
        <w:t>Cohen, J. B., Pham, M. T., &amp; Andrade, E. B. (2018). The nature and role of affect in consumer behavior. In </w:t>
      </w:r>
      <w:r w:rsidRPr="00930F33">
        <w:rPr>
          <w:rFonts w:cs="Times New Roman"/>
          <w:i/>
          <w:iCs/>
          <w:color w:val="222222"/>
          <w:szCs w:val="24"/>
          <w:shd w:val="clear" w:color="auto" w:fill="FFFFFF"/>
        </w:rPr>
        <w:t>Handbook of consumer psychology</w:t>
      </w:r>
      <w:r w:rsidRPr="00930F33">
        <w:rPr>
          <w:rFonts w:cs="Times New Roman"/>
          <w:color w:val="222222"/>
          <w:szCs w:val="24"/>
          <w:shd w:val="clear" w:color="auto" w:fill="FFFFFF"/>
        </w:rPr>
        <w:t> (pp. 306-357). Routledge.</w:t>
      </w:r>
    </w:p>
    <w:sectPr w:rsidR="001D28D0" w:rsidRPr="00930F33" w:rsidSect="001D28D0">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CF6FA" w14:textId="77777777" w:rsidR="000D23A9" w:rsidRDefault="000D23A9" w:rsidP="001D28D0">
      <w:pPr>
        <w:spacing w:after="0" w:line="240" w:lineRule="auto"/>
      </w:pPr>
      <w:r>
        <w:separator/>
      </w:r>
    </w:p>
  </w:endnote>
  <w:endnote w:type="continuationSeparator" w:id="0">
    <w:p w14:paraId="1DB68042" w14:textId="77777777" w:rsidR="000D23A9" w:rsidRDefault="000D23A9" w:rsidP="001D2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A6817" w14:textId="77777777" w:rsidR="000D23A9" w:rsidRDefault="000D23A9" w:rsidP="001D28D0">
      <w:pPr>
        <w:spacing w:after="0" w:line="240" w:lineRule="auto"/>
      </w:pPr>
      <w:r>
        <w:separator/>
      </w:r>
    </w:p>
  </w:footnote>
  <w:footnote w:type="continuationSeparator" w:id="0">
    <w:p w14:paraId="36F822C8" w14:textId="77777777" w:rsidR="000D23A9" w:rsidRDefault="000D23A9" w:rsidP="001D2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20"/>
        <w:szCs w:val="20"/>
      </w:rPr>
      <w:id w:val="-904683942"/>
      <w:docPartObj>
        <w:docPartGallery w:val="Page Numbers (Top of Page)"/>
        <w:docPartUnique/>
      </w:docPartObj>
    </w:sdtPr>
    <w:sdtEndPr>
      <w:rPr>
        <w:noProof/>
      </w:rPr>
    </w:sdtEndPr>
    <w:sdtContent>
      <w:p w14:paraId="0C4D95FA" w14:textId="165A851D" w:rsidR="001D28D0" w:rsidRPr="001D28D0" w:rsidRDefault="001D28D0" w:rsidP="001D28D0">
        <w:pPr>
          <w:pStyle w:val="Header"/>
          <w:tabs>
            <w:tab w:val="clear" w:pos="9026"/>
            <w:tab w:val="right" w:pos="9356"/>
          </w:tabs>
          <w:jc w:val="right"/>
          <w:rPr>
            <w:rFonts w:cs="Times New Roman"/>
            <w:sz w:val="20"/>
            <w:szCs w:val="20"/>
          </w:rPr>
        </w:pPr>
        <w:r w:rsidRPr="001D28D0">
          <w:rPr>
            <w:rFonts w:cs="Times New Roman"/>
            <w:bCs/>
            <w:sz w:val="20"/>
            <w:szCs w:val="20"/>
          </w:rPr>
          <w:t>MY DEMOGRAPHIC AND PSYCHOGRAPHIC PROFILE AND SOCIAL CLASS</w:t>
        </w:r>
        <w:r>
          <w:rPr>
            <w:rFonts w:cs="Times New Roman"/>
            <w:sz w:val="20"/>
            <w:szCs w:val="20"/>
          </w:rPr>
          <w:tab/>
        </w:r>
        <w:r w:rsidRPr="001D28D0">
          <w:rPr>
            <w:rFonts w:cs="Times New Roman"/>
            <w:sz w:val="20"/>
            <w:szCs w:val="20"/>
          </w:rPr>
          <w:fldChar w:fldCharType="begin"/>
        </w:r>
        <w:r w:rsidRPr="001D28D0">
          <w:rPr>
            <w:rFonts w:cs="Times New Roman"/>
            <w:sz w:val="20"/>
            <w:szCs w:val="20"/>
          </w:rPr>
          <w:instrText xml:space="preserve"> PAGE   \* MERGEFORMAT </w:instrText>
        </w:r>
        <w:r w:rsidRPr="001D28D0">
          <w:rPr>
            <w:rFonts w:cs="Times New Roman"/>
            <w:sz w:val="20"/>
            <w:szCs w:val="20"/>
          </w:rPr>
          <w:fldChar w:fldCharType="separate"/>
        </w:r>
        <w:r w:rsidRPr="001D28D0">
          <w:rPr>
            <w:rFonts w:cs="Times New Roman"/>
            <w:noProof/>
            <w:sz w:val="20"/>
            <w:szCs w:val="20"/>
          </w:rPr>
          <w:t>2</w:t>
        </w:r>
        <w:r w:rsidRPr="001D28D0">
          <w:rPr>
            <w:rFonts w:cs="Times New Roman"/>
            <w:noProof/>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20"/>
        <w:szCs w:val="20"/>
      </w:rPr>
      <w:id w:val="807438002"/>
      <w:docPartObj>
        <w:docPartGallery w:val="Page Numbers (Top of Page)"/>
        <w:docPartUnique/>
      </w:docPartObj>
    </w:sdtPr>
    <w:sdtEndPr>
      <w:rPr>
        <w:noProof/>
      </w:rPr>
    </w:sdtEndPr>
    <w:sdtContent>
      <w:p w14:paraId="4AE725D7" w14:textId="611CD240" w:rsidR="001D28D0" w:rsidRPr="001D28D0" w:rsidRDefault="001D28D0" w:rsidP="001D28D0">
        <w:pPr>
          <w:pStyle w:val="Header"/>
          <w:tabs>
            <w:tab w:val="clear" w:pos="9026"/>
            <w:tab w:val="right" w:pos="9356"/>
          </w:tabs>
          <w:jc w:val="right"/>
          <w:rPr>
            <w:rFonts w:cs="Times New Roman"/>
            <w:sz w:val="20"/>
            <w:szCs w:val="20"/>
          </w:rPr>
        </w:pPr>
        <w:r>
          <w:rPr>
            <w:rFonts w:cs="Times New Roman"/>
            <w:sz w:val="20"/>
            <w:szCs w:val="20"/>
          </w:rPr>
          <w:t xml:space="preserve">Running head: </w:t>
        </w:r>
        <w:r w:rsidRPr="001D28D0">
          <w:rPr>
            <w:rFonts w:cs="Times New Roman"/>
            <w:bCs/>
            <w:sz w:val="20"/>
            <w:szCs w:val="20"/>
          </w:rPr>
          <w:t>MY DEMOGRAPHIC AND PSYCHOGRAPHIC PROFILE AND SOCIAL CLASS</w:t>
        </w:r>
        <w:r>
          <w:rPr>
            <w:rFonts w:cs="Times New Roman"/>
            <w:sz w:val="20"/>
            <w:szCs w:val="20"/>
          </w:rPr>
          <w:tab/>
        </w:r>
        <w:r w:rsidRPr="001D28D0">
          <w:rPr>
            <w:rFonts w:cs="Times New Roman"/>
            <w:sz w:val="20"/>
            <w:szCs w:val="20"/>
          </w:rPr>
          <w:fldChar w:fldCharType="begin"/>
        </w:r>
        <w:r w:rsidRPr="001D28D0">
          <w:rPr>
            <w:rFonts w:cs="Times New Roman"/>
            <w:sz w:val="20"/>
            <w:szCs w:val="20"/>
          </w:rPr>
          <w:instrText xml:space="preserve"> PAGE   \* MERGEFORMAT </w:instrText>
        </w:r>
        <w:r w:rsidRPr="001D28D0">
          <w:rPr>
            <w:rFonts w:cs="Times New Roman"/>
            <w:sz w:val="20"/>
            <w:szCs w:val="20"/>
          </w:rPr>
          <w:fldChar w:fldCharType="separate"/>
        </w:r>
        <w:r w:rsidRPr="001D28D0">
          <w:rPr>
            <w:rFonts w:cs="Times New Roman"/>
            <w:noProof/>
            <w:sz w:val="20"/>
            <w:szCs w:val="20"/>
          </w:rPr>
          <w:t>2</w:t>
        </w:r>
        <w:r w:rsidRPr="001D28D0">
          <w:rPr>
            <w:rFonts w:cs="Times New Roman"/>
            <w:noProof/>
            <w:sz w:val="20"/>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3sLQ0tzC0MDK0sLRU0lEKTi0uzszPAykwrAUAufnXpywAAAA="/>
  </w:docVars>
  <w:rsids>
    <w:rsidRoot w:val="0022767A"/>
    <w:rsid w:val="00013EAB"/>
    <w:rsid w:val="000D23A9"/>
    <w:rsid w:val="001D28D0"/>
    <w:rsid w:val="0022767A"/>
    <w:rsid w:val="00254781"/>
    <w:rsid w:val="002E4978"/>
    <w:rsid w:val="0031113A"/>
    <w:rsid w:val="00373181"/>
    <w:rsid w:val="00651B31"/>
    <w:rsid w:val="00667622"/>
    <w:rsid w:val="00926814"/>
    <w:rsid w:val="00930F33"/>
    <w:rsid w:val="009D7AEF"/>
    <w:rsid w:val="00AB251A"/>
    <w:rsid w:val="00B00D85"/>
    <w:rsid w:val="00B346DB"/>
    <w:rsid w:val="00B842CF"/>
    <w:rsid w:val="00C53E5D"/>
    <w:rsid w:val="00D65A7E"/>
    <w:rsid w:val="00D8726E"/>
    <w:rsid w:val="00E61F9F"/>
    <w:rsid w:val="00EE2697"/>
    <w:rsid w:val="00F2241E"/>
    <w:rsid w:val="00F43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BCA23"/>
  <w15:docId w15:val="{A33F4305-574A-46E2-8329-9CD3A605C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814"/>
    <w:pPr>
      <w:spacing w:line="480"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E5D"/>
    <w:rPr>
      <w:color w:val="0000FF" w:themeColor="hyperlink"/>
      <w:u w:val="single"/>
    </w:rPr>
  </w:style>
  <w:style w:type="paragraph" w:styleId="Header">
    <w:name w:val="header"/>
    <w:basedOn w:val="Normal"/>
    <w:link w:val="HeaderChar"/>
    <w:uiPriority w:val="99"/>
    <w:unhideWhenUsed/>
    <w:rsid w:val="001D2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8D0"/>
    <w:rPr>
      <w:rFonts w:ascii="Times New Roman" w:hAnsi="Times New Roman"/>
      <w:sz w:val="24"/>
    </w:rPr>
  </w:style>
  <w:style w:type="paragraph" w:styleId="Footer">
    <w:name w:val="footer"/>
    <w:basedOn w:val="Normal"/>
    <w:link w:val="FooterChar"/>
    <w:uiPriority w:val="99"/>
    <w:unhideWhenUsed/>
    <w:rsid w:val="001D2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8D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ty-data.com/zips/60438.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4</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Montella Silla</dc:creator>
  <cp:lastModifiedBy>Antony Ouma</cp:lastModifiedBy>
  <cp:revision>9</cp:revision>
  <dcterms:created xsi:type="dcterms:W3CDTF">2021-05-28T17:48:00Z</dcterms:created>
  <dcterms:modified xsi:type="dcterms:W3CDTF">2021-05-28T21:21:00Z</dcterms:modified>
</cp:coreProperties>
</file>